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Kokkuvõte: Gravitatsioonimudelite kasutamine väljapääsupunktide kaalude määramisel</w:t>
      </w:r>
    </w:p>
    <w:p>
      <w:pPr>
        <w:pStyle w:val="Heading2"/>
      </w:pPr>
      <w:r>
        <w:t>1. Sissejuhatus</w:t>
      </w:r>
    </w:p>
    <w:p>
      <w:r>
        <w:t>Vestluses uuriti, kuidas määrata väljapääsupunktidele kaale, lähtudes nende kaugusest gravitatsioonipunktidest. Gravitatsioonipunktid (nt linnad, tõmbekeskused) mõjutavad väljapääsude atraktiivsust. Kaalude määramine aitab hinnata väljapääsude strateegilist tähtsust ruumis.</w:t>
      </w:r>
    </w:p>
    <w:p>
      <w:pPr>
        <w:pStyle w:val="Heading2"/>
      </w:pPr>
      <w:r>
        <w:t>2. Matemaatiline taust</w:t>
      </w:r>
    </w:p>
    <w:p>
      <w:r>
        <w:t>Kaugus gravitatsioonipunktist arvutatakse tavaliselt Eukleidilise kaugusena. Kaal arvutatakse valemiga:</w:t>
        <w:br/>
        <w:t xml:space="preserve">    w_{ij} = (a_i^α * q_i^β * t_i^γ * r_i^δ) / d_{ij}^λ</w:t>
        <w:br/>
        <w:t>kus:</w:t>
        <w:br/>
        <w:t>- a: atraktiivsus</w:t>
        <w:br/>
        <w:t>- q: teekatte kvaliteet</w:t>
        <w:br/>
        <w:t>- t: liiklussageduse mõju</w:t>
        <w:br/>
        <w:t>- r: takistustegur</w:t>
        <w:br/>
        <w:t>- d: kaugus gravitatsioonipunktist</w:t>
        <w:br/>
        <w:t>- α, β, γ, δ, λ: eksponendid, mis määravad iga teguri mõju</w:t>
        <w:br/>
        <w:t>Kogukaal väljapääsupunktile arvutatakse summeerides kõikide gravitatsioonipunktide kaalud:</w:t>
        <w:br/>
        <w:t xml:space="preserve">    W_i = Σ_j w_{ij}</w:t>
      </w:r>
    </w:p>
    <w:p>
      <w:pPr>
        <w:pStyle w:val="Heading2"/>
      </w:pPr>
      <w:r>
        <w:t>3. Simulatsioonid ja visualiseeringud</w:t>
      </w:r>
    </w:p>
    <w:p>
      <w:r>
        <w:t>Loosime näidisandmed viie väljapääsupunkti ja mitme gravitatsioonipunkti kohta. Arvutati kaalud, kasutades erinevaid kaugusi ja lokaalseid tegureid. Visualiseerimiseks kasutati:</w:t>
        <w:br/>
        <w:t>- Tulpdiagramme (kaalude võrdlus)</w:t>
        <w:br/>
        <w:t>- Radar-graafikuid (teguri profiilid)</w:t>
        <w:br/>
        <w:t>- Punktdiagramme (kaugus vs kaal)</w:t>
        <w:br/>
        <w:t>- Soojuskaarte (teguri ja kaalu seosed)</w:t>
        <w:br/>
        <w:t>- Geograafilisi kaarte (paigutus ruumis)</w:t>
      </w:r>
    </w:p>
    <w:p>
      <w:pPr>
        <w:pStyle w:val="Heading2"/>
      </w:pPr>
      <w:r>
        <w:t>4. Interaktiivne tööriist</w:t>
      </w:r>
    </w:p>
    <w:p>
      <w:r>
        <w:t>Koostati Jupyter Notebook, kus kasutaja saab liuguritega muuta eksponentide väärtusi (α, β, γ, δ, λ) ja jälgida, kuidas need mõjutavad väljapääsupunktide kaale. Notebook sisaldab ka visualiseeringuid ja võimalust andmeid eksportida.</w:t>
      </w:r>
    </w:p>
    <w:p>
      <w:pPr>
        <w:pStyle w:val="Heading2"/>
      </w:pPr>
      <w:r>
        <w:t>5. Viidatud kirjandus</w:t>
      </w:r>
    </w:p>
    <w:p>
      <w:r>
        <w:t>1. Stacherl, B. &amp; Sauzet, O. (2023). Gravity models for potential spatial healthcare access measurement: a systematic methodological review. International Journal of Health Geographics.</w:t>
        <w:br/>
        <w:t>2. Portland State University. Gravity and Spatial Interaction Models. https://web.pdx.edu/~stipakb/download/PA557/ReadingsPA557sec1-2.pdf</w:t>
        <w:br/>
        <w:t>3. Tóth, G. &amp; Kincses, Á. (2015). Accessibility and potential model: Theoretical background and practical application. Deturope.</w:t>
        <w:br/>
        <w:t>4. Haynes, K. E. &amp; Fotheringham, A. S. (1984). Gravity and Spatial Interaction Models. Sage Publications.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